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960BDE6" wp14:paraId="27809677" wp14:textId="0B98984E">
      <w:pPr>
        <w:pStyle w:val="Heading3"/>
        <w:spacing w:before="120" w:beforeAutospacing="off" w:after="0" w:afterAutospacing="off"/>
        <w:ind w:left="-20" w:right="-20"/>
        <w:rPr/>
      </w:pPr>
      <w:r w:rsidRPr="2960BDE6" w:rsidR="6DCA9E26">
        <w:rPr>
          <w:rFonts w:ascii="Roboto" w:hAnsi="Roboto" w:eastAsia="Roboto" w:cs="Roboto"/>
          <w:b w:val="1"/>
          <w:bCs w:val="1"/>
          <w:i w:val="0"/>
          <w:iCs w:val="0"/>
          <w:caps w:val="0"/>
          <w:smallCaps w:val="0"/>
          <w:noProof w:val="0"/>
          <w:color w:val="003366"/>
          <w:sz w:val="24"/>
          <w:szCs w:val="24"/>
          <w:lang w:val="da-DK"/>
        </w:rPr>
        <w:t>Høring over udkast til ændring af bekendtgørelse om ret til barselsdagpenge for forældre til et barn, der er født eller modtaget fra den 2. august 2022</w:t>
      </w:r>
    </w:p>
    <w:p xmlns:wp14="http://schemas.microsoft.com/office/word/2010/wordml" wp14:paraId="0695297D" wp14:textId="71E247F9">
      <w:pPr>
        <w:rPr/>
      </w:pPr>
    </w:p>
    <w:p xmlns:wp14="http://schemas.microsoft.com/office/word/2010/wordml" w:rsidP="2960BDE6" wp14:paraId="64A8EC92" wp14:textId="1E23C194">
      <w:pPr>
        <w:spacing w:before="0" w:beforeAutospacing="off" w:after="240" w:afterAutospacing="off"/>
        <w:ind w:left="-240" w:right="-20"/>
        <w:rPr/>
      </w:pPr>
      <w:r w:rsidRPr="2960BDE6" w:rsidR="6DCA9E26">
        <w:rPr>
          <w:rFonts w:ascii="Roboto" w:hAnsi="Roboto" w:eastAsia="Roboto" w:cs="Roboto"/>
          <w:b w:val="1"/>
          <w:bCs w:val="1"/>
          <w:i w:val="0"/>
          <w:iCs w:val="0"/>
          <w:caps w:val="0"/>
          <w:smallCaps w:val="0"/>
          <w:noProof w:val="0"/>
          <w:color w:val="4D4D4D"/>
          <w:sz w:val="24"/>
          <w:szCs w:val="24"/>
          <w:lang w:val="da-DK"/>
        </w:rPr>
        <w:t>Ministerium:</w:t>
      </w:r>
      <w:r w:rsidRPr="2960BDE6" w:rsidR="6DCA9E26">
        <w:rPr>
          <w:rFonts w:ascii="Roboto" w:hAnsi="Roboto" w:eastAsia="Roboto" w:cs="Roboto"/>
          <w:b w:val="0"/>
          <w:bCs w:val="0"/>
          <w:i w:val="0"/>
          <w:iCs w:val="0"/>
          <w:caps w:val="0"/>
          <w:smallCaps w:val="0"/>
          <w:noProof w:val="0"/>
          <w:color w:val="4D4D4D"/>
          <w:sz w:val="24"/>
          <w:szCs w:val="24"/>
          <w:lang w:val="da-DK"/>
        </w:rPr>
        <w:t xml:space="preserve"> Arbejdsmarked</w:t>
      </w:r>
    </w:p>
    <w:p xmlns:wp14="http://schemas.microsoft.com/office/word/2010/wordml" w:rsidP="2960BDE6" wp14:paraId="027943BE" wp14:textId="628B684D">
      <w:pPr>
        <w:spacing w:before="0" w:beforeAutospacing="off" w:after="240" w:afterAutospacing="off"/>
        <w:ind w:left="-240" w:right="-20"/>
        <w:rPr/>
      </w:pPr>
      <w:r w:rsidRPr="2960BDE6" w:rsidR="6DCA9E26">
        <w:rPr>
          <w:rFonts w:ascii="Roboto" w:hAnsi="Roboto" w:eastAsia="Roboto" w:cs="Roboto"/>
          <w:b w:val="1"/>
          <w:bCs w:val="1"/>
          <w:i w:val="0"/>
          <w:iCs w:val="0"/>
          <w:caps w:val="0"/>
          <w:smallCaps w:val="0"/>
          <w:noProof w:val="0"/>
          <w:color w:val="4D4D4D"/>
          <w:sz w:val="24"/>
          <w:szCs w:val="24"/>
          <w:lang w:val="da-DK"/>
        </w:rPr>
        <w:t>Høringstype:</w:t>
      </w:r>
      <w:r w:rsidRPr="2960BDE6" w:rsidR="6DCA9E26">
        <w:rPr>
          <w:rFonts w:ascii="Roboto" w:hAnsi="Roboto" w:eastAsia="Roboto" w:cs="Roboto"/>
          <w:b w:val="0"/>
          <w:bCs w:val="0"/>
          <w:i w:val="0"/>
          <w:iCs w:val="0"/>
          <w:caps w:val="0"/>
          <w:smallCaps w:val="0"/>
          <w:noProof w:val="0"/>
          <w:color w:val="4D4D4D"/>
          <w:sz w:val="24"/>
          <w:szCs w:val="24"/>
          <w:lang w:val="da-DK"/>
        </w:rPr>
        <w:t xml:space="preserve"> Bekendtgørelser</w:t>
      </w:r>
    </w:p>
    <w:p xmlns:wp14="http://schemas.microsoft.com/office/word/2010/wordml" w:rsidP="2960BDE6" wp14:paraId="3556C5CA" wp14:textId="116B955F">
      <w:pPr>
        <w:spacing w:before="0" w:beforeAutospacing="off" w:after="240" w:afterAutospacing="off"/>
        <w:ind w:left="-240" w:right="-20"/>
        <w:rPr/>
      </w:pPr>
      <w:r w:rsidRPr="2960BDE6" w:rsidR="6DCA9E26">
        <w:rPr>
          <w:rFonts w:ascii="Roboto" w:hAnsi="Roboto" w:eastAsia="Roboto" w:cs="Roboto"/>
          <w:b w:val="1"/>
          <w:bCs w:val="1"/>
          <w:i w:val="0"/>
          <w:iCs w:val="0"/>
          <w:caps w:val="0"/>
          <w:smallCaps w:val="0"/>
          <w:noProof w:val="0"/>
          <w:color w:val="4D4D4D"/>
          <w:sz w:val="24"/>
          <w:szCs w:val="24"/>
          <w:lang w:val="da-DK"/>
        </w:rPr>
        <w:t>Deadline:</w:t>
      </w:r>
      <w:r w:rsidRPr="2960BDE6" w:rsidR="6DCA9E26">
        <w:rPr>
          <w:rFonts w:ascii="Roboto" w:hAnsi="Roboto" w:eastAsia="Roboto" w:cs="Roboto"/>
          <w:b w:val="0"/>
          <w:bCs w:val="0"/>
          <w:i w:val="0"/>
          <w:iCs w:val="0"/>
          <w:caps w:val="0"/>
          <w:smallCaps w:val="0"/>
          <w:noProof w:val="0"/>
          <w:color w:val="4D4D4D"/>
          <w:sz w:val="24"/>
          <w:szCs w:val="24"/>
          <w:lang w:val="da-DK"/>
        </w:rPr>
        <w:t xml:space="preserve"> 19-04-2024</w:t>
      </w:r>
    </w:p>
    <w:p xmlns:wp14="http://schemas.microsoft.com/office/word/2010/wordml" w:rsidP="2960BDE6" wp14:paraId="6BC05E1B" wp14:textId="7EB82F62">
      <w:pPr>
        <w:spacing w:before="0" w:beforeAutospacing="off" w:after="240" w:afterAutospacing="off"/>
        <w:ind w:left="-240" w:right="-20"/>
        <w:rPr/>
      </w:pPr>
      <w:r w:rsidRPr="2960BDE6" w:rsidR="6DCA9E26">
        <w:rPr>
          <w:rFonts w:ascii="Roboto" w:hAnsi="Roboto" w:eastAsia="Roboto" w:cs="Roboto"/>
          <w:b w:val="1"/>
          <w:bCs w:val="1"/>
          <w:i w:val="0"/>
          <w:iCs w:val="0"/>
          <w:caps w:val="0"/>
          <w:smallCaps w:val="0"/>
          <w:noProof w:val="0"/>
          <w:color w:val="4D4D4D"/>
          <w:sz w:val="24"/>
          <w:szCs w:val="24"/>
          <w:lang w:val="da-DK"/>
        </w:rPr>
        <w:t>Dato:</w:t>
      </w:r>
      <w:r w:rsidRPr="2960BDE6" w:rsidR="6DCA9E26">
        <w:rPr>
          <w:rFonts w:ascii="Roboto" w:hAnsi="Roboto" w:eastAsia="Roboto" w:cs="Roboto"/>
          <w:b w:val="0"/>
          <w:bCs w:val="0"/>
          <w:i w:val="0"/>
          <w:iCs w:val="0"/>
          <w:caps w:val="0"/>
          <w:smallCaps w:val="0"/>
          <w:noProof w:val="0"/>
          <w:color w:val="4D4D4D"/>
          <w:sz w:val="24"/>
          <w:szCs w:val="24"/>
          <w:lang w:val="da-DK"/>
        </w:rPr>
        <w:t xml:space="preserve"> 2024-03-22</w:t>
      </w:r>
    </w:p>
    <w:p xmlns:wp14="http://schemas.microsoft.com/office/word/2010/wordml" w:rsidP="2960BDE6" wp14:paraId="5602C4CE" wp14:textId="220DD576">
      <w:pPr>
        <w:pBdr>
          <w:top w:val="single" w:color="E0E0E0" w:sz="6" w:space="6"/>
          <w:left w:val="single" w:color="E0E0E0" w:sz="6" w:space="6"/>
          <w:bottom w:val="single" w:color="E0E0E0" w:sz="6" w:space="6"/>
          <w:right w:val="single" w:color="E0E0E0" w:sz="6" w:space="6"/>
        </w:pBdr>
        <w:spacing w:before="0" w:beforeAutospacing="off" w:after="120" w:afterAutospacing="off"/>
        <w:rPr/>
      </w:pPr>
      <w:r w:rsidRPr="2960BDE6" w:rsidR="6DCA9E26">
        <w:rPr>
          <w:rFonts w:ascii="Roboto" w:hAnsi="Roboto" w:eastAsia="Roboto" w:cs="Roboto"/>
          <w:b w:val="0"/>
          <w:bCs w:val="0"/>
          <w:i w:val="0"/>
          <w:iCs w:val="0"/>
          <w:caps w:val="0"/>
          <w:smallCaps w:val="0"/>
          <w:noProof w:val="0"/>
          <w:color w:val="333333"/>
          <w:sz w:val="24"/>
          <w:szCs w:val="24"/>
          <w:lang w:val="da-DK"/>
        </w:rPr>
        <w:t>Vedlagt sendes udkast til ændring af bekendtgørelse om ret til barselsdagpenge for forældre til et b...</w:t>
      </w:r>
    </w:p>
    <w:p xmlns:wp14="http://schemas.microsoft.com/office/word/2010/wordml" wp14:paraId="1A9BCEF2" wp14:textId="67733ABF">
      <w:pPr>
        <w:rPr/>
      </w:pPr>
    </w:p>
    <w:p xmlns:wp14="http://schemas.microsoft.com/office/word/2010/wordml" w:rsidP="2960BDE6" wp14:paraId="2ADCA276" wp14:textId="5C6BDEFD">
      <w:pPr>
        <w:ind w:left="-20" w:right="-20"/>
        <w:rPr/>
      </w:pPr>
      <w:r w:rsidRPr="2960BDE6" w:rsidR="6DCA9E26">
        <w:rPr>
          <w:rFonts w:ascii="Calibri" w:hAnsi="Calibri" w:eastAsia="Calibri" w:cs="Calibri"/>
          <w:b w:val="1"/>
          <w:bCs w:val="1"/>
          <w:i w:val="0"/>
          <w:iCs w:val="0"/>
          <w:caps w:val="0"/>
          <w:smallCaps w:val="0"/>
          <w:noProof w:val="0"/>
          <w:color w:val="333333"/>
          <w:sz w:val="24"/>
          <w:szCs w:val="24"/>
          <w:lang w:val="da-DK"/>
        </w:rPr>
        <w:t>Ændringer i Barselsdagpengeregler for Forældre til Tvillinger eller Flere Børn</w:t>
      </w:r>
    </w:p>
    <w:p xmlns:wp14="http://schemas.microsoft.com/office/word/2010/wordml" w:rsidP="2960BDE6" wp14:paraId="49E096AA" wp14:textId="5F7D0AAD">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960BDE6" w:rsidR="6DCA9E26">
        <w:rPr>
          <w:rFonts w:ascii="Calibri" w:hAnsi="Calibri" w:eastAsia="Calibri" w:cs="Calibri"/>
          <w:b w:val="0"/>
          <w:bCs w:val="0"/>
          <w:i w:val="0"/>
          <w:iCs w:val="0"/>
          <w:caps w:val="0"/>
          <w:smallCaps w:val="0"/>
          <w:noProof w:val="0"/>
          <w:color w:val="333333"/>
          <w:sz w:val="24"/>
          <w:szCs w:val="24"/>
          <w:lang w:val="da-DK"/>
        </w:rPr>
        <w:t>Ændringen omhandler retten til barselsdagpenge for forældre til børn født eller modtaget fra den 2. august 2022.</w:t>
      </w:r>
    </w:p>
    <w:p xmlns:wp14="http://schemas.microsoft.com/office/word/2010/wordml" w:rsidP="2960BDE6" wp14:paraId="24F8582C" wp14:textId="69EAD974">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960BDE6" w:rsidR="6DCA9E26">
        <w:rPr>
          <w:rFonts w:ascii="Calibri" w:hAnsi="Calibri" w:eastAsia="Calibri" w:cs="Calibri"/>
          <w:b w:val="0"/>
          <w:bCs w:val="0"/>
          <w:i w:val="0"/>
          <w:iCs w:val="0"/>
          <w:caps w:val="0"/>
          <w:smallCaps w:val="0"/>
          <w:noProof w:val="0"/>
          <w:color w:val="333333"/>
          <w:sz w:val="24"/>
          <w:szCs w:val="24"/>
          <w:lang w:val="da-DK"/>
        </w:rPr>
        <w:t>Introducerer 13 ugers ekstra orlov til forældre, der får to eller flere børn ved samme fødsel eller adopterer to eller flere børn født ved samme fødsel.</w:t>
      </w:r>
    </w:p>
    <w:p xmlns:wp14="http://schemas.microsoft.com/office/word/2010/wordml" w:rsidP="2960BDE6" wp14:paraId="0B61A7B1" wp14:textId="358054C2">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960BDE6" w:rsidR="6DCA9E26">
        <w:rPr>
          <w:rFonts w:ascii="Calibri" w:hAnsi="Calibri" w:eastAsia="Calibri" w:cs="Calibri"/>
          <w:b w:val="0"/>
          <w:bCs w:val="0"/>
          <w:i w:val="0"/>
          <w:iCs w:val="0"/>
          <w:caps w:val="0"/>
          <w:smallCaps w:val="0"/>
          <w:noProof w:val="0"/>
          <w:color w:val="333333"/>
          <w:sz w:val="24"/>
          <w:szCs w:val="24"/>
          <w:lang w:val="da-DK"/>
        </w:rPr>
        <w:t>Reglerne træder i kraft den 1. maj 2024.</w:t>
      </w:r>
    </w:p>
    <w:p xmlns:wp14="http://schemas.microsoft.com/office/word/2010/wordml" w:rsidP="2960BDE6" wp14:paraId="7744CFBD" wp14:textId="2D65A7D3">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960BDE6" w:rsidR="6DCA9E26">
        <w:rPr>
          <w:rFonts w:ascii="Calibri" w:hAnsi="Calibri" w:eastAsia="Calibri" w:cs="Calibri"/>
          <w:b w:val="0"/>
          <w:bCs w:val="0"/>
          <w:i w:val="0"/>
          <w:iCs w:val="0"/>
          <w:caps w:val="0"/>
          <w:smallCaps w:val="0"/>
          <w:noProof w:val="0"/>
          <w:color w:val="333333"/>
          <w:sz w:val="24"/>
          <w:szCs w:val="24"/>
          <w:lang w:val="da-DK"/>
        </w:rPr>
        <w:t>Forældre, der ønsker ekstra orlov til en social forælder eller et nærtstående familiemedlem, skal ansøge digitalt og give oplysninger om den sociale forælder eller det nærtstående familiemedlem.</w:t>
      </w:r>
    </w:p>
    <w:p xmlns:wp14="http://schemas.microsoft.com/office/word/2010/wordml" w:rsidP="2960BDE6" wp14:paraId="4D25F45D" wp14:textId="7FEA1B1D">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960BDE6" w:rsidR="6DCA9E26">
        <w:rPr>
          <w:rFonts w:ascii="Calibri" w:hAnsi="Calibri" w:eastAsia="Calibri" w:cs="Calibri"/>
          <w:b w:val="0"/>
          <w:bCs w:val="0"/>
          <w:i w:val="0"/>
          <w:iCs w:val="0"/>
          <w:caps w:val="0"/>
          <w:smallCaps w:val="0"/>
          <w:noProof w:val="0"/>
          <w:color w:val="333333"/>
          <w:sz w:val="24"/>
          <w:szCs w:val="24"/>
          <w:lang w:val="da-DK"/>
        </w:rPr>
        <w:t>Bekendtgørelsen finder anvendelse for forældre, som får to eller flere børn ved samme fødsel den 1. maj 2024 eller senere, og for adoptanter, som den 1. maj 2024 eller senere modtager to eller flere børn født ved samme fødsel.</w:t>
      </w:r>
    </w:p>
    <w:p xmlns:wp14="http://schemas.microsoft.com/office/word/2010/wordml" w:rsidP="2960BDE6" wp14:paraId="258C15F4" wp14:textId="46A452D6">
      <w:pPr>
        <w:pStyle w:val="ListParagraph"/>
        <w:numPr>
          <w:ilvl w:val="0"/>
          <w:numId w:val="1"/>
        </w:numPr>
        <w:spacing w:before="0" w:beforeAutospacing="off" w:after="0" w:afterAutospacing="off"/>
        <w:ind w:left="-20" w:right="-20"/>
        <w:rPr>
          <w:rFonts w:ascii="Calibri" w:hAnsi="Calibri" w:eastAsia="Calibri" w:cs="Calibri"/>
          <w:b w:val="0"/>
          <w:bCs w:val="0"/>
          <w:i w:val="0"/>
          <w:iCs w:val="0"/>
          <w:caps w:val="0"/>
          <w:smallCaps w:val="0"/>
          <w:noProof w:val="0"/>
          <w:color w:val="333333"/>
          <w:sz w:val="24"/>
          <w:szCs w:val="24"/>
          <w:lang w:val="da-DK"/>
        </w:rPr>
      </w:pPr>
      <w:r w:rsidRPr="2960BDE6" w:rsidR="6DCA9E26">
        <w:rPr>
          <w:rFonts w:ascii="Calibri" w:hAnsi="Calibri" w:eastAsia="Calibri" w:cs="Calibri"/>
          <w:b w:val="0"/>
          <w:bCs w:val="0"/>
          <w:i w:val="0"/>
          <w:iCs w:val="0"/>
          <w:caps w:val="0"/>
          <w:smallCaps w:val="0"/>
          <w:noProof w:val="0"/>
          <w:color w:val="333333"/>
          <w:sz w:val="24"/>
          <w:szCs w:val="24"/>
          <w:lang w:val="da-DK"/>
        </w:rPr>
        <w:t>Høringsfrist er den 19. april 2024.</w:t>
      </w:r>
    </w:p>
    <w:p xmlns:wp14="http://schemas.microsoft.com/office/word/2010/wordml" wp14:paraId="113EF911" wp14:textId="79497E5D">
      <w:pPr>
        <w:rPr/>
      </w:pPr>
    </w:p>
    <w:p xmlns:wp14="http://schemas.microsoft.com/office/word/2010/wordml" w:rsidP="2960BDE6" wp14:paraId="562A4904" wp14:textId="75B3EDD9">
      <w:pPr>
        <w:ind w:left="-20" w:right="-20"/>
        <w:rPr/>
      </w:pPr>
      <w:r w:rsidRPr="2960BDE6" w:rsidR="6DCA9E26">
        <w:rPr>
          <w:rFonts w:ascii="Calibri" w:hAnsi="Calibri" w:eastAsia="Calibri" w:cs="Calibri"/>
          <w:b w:val="0"/>
          <w:bCs w:val="0"/>
          <w:i w:val="0"/>
          <w:iCs w:val="0"/>
          <w:caps w:val="0"/>
          <w:smallCaps w:val="0"/>
          <w:noProof w:val="0"/>
          <w:color w:val="333333"/>
          <w:sz w:val="24"/>
          <w:szCs w:val="24"/>
          <w:lang w:val="da-DK"/>
        </w:rPr>
        <w:t>Styrelsen for Arbejdsmarked og Rekruttering har fremsendt et udkast til ændring af bekendtgørelsen om ret til barselsdagpenge. Denne ændring er særligt relevant for forældre til tvillinger eller flere børn født ved samme fødsel, samt forældre der adopterer to eller flere børn født ved samme fødsel. Fra den 1. maj 2024 vil disse forældre være berettiget til 13 ugers ekstra orlov.</w:t>
      </w:r>
    </w:p>
    <w:p xmlns:wp14="http://schemas.microsoft.com/office/word/2010/wordml" w:rsidP="2960BDE6" wp14:paraId="21FE03EF" wp14:textId="0F8E5359">
      <w:pPr>
        <w:ind w:left="-20" w:right="-20"/>
        <w:rPr/>
      </w:pPr>
      <w:r w:rsidRPr="2960BDE6" w:rsidR="6DCA9E26">
        <w:rPr>
          <w:rFonts w:ascii="Calibri" w:hAnsi="Calibri" w:eastAsia="Calibri" w:cs="Calibri"/>
          <w:b w:val="0"/>
          <w:bCs w:val="0"/>
          <w:i w:val="0"/>
          <w:iCs w:val="0"/>
          <w:caps w:val="0"/>
          <w:smallCaps w:val="0"/>
          <w:noProof w:val="0"/>
          <w:color w:val="333333"/>
          <w:sz w:val="24"/>
          <w:szCs w:val="24"/>
          <w:lang w:val="da-DK"/>
        </w:rPr>
        <w:t>For at gøre brug af denne ret, skal forældre ansøge digitalt og oplyse om den sociale forælder eller det nærtstående familiemedlem, som de ønsker at overdrage den ekstra orlov til. Det er vigtigt at bemærke, at denne ændring gælder for børn født eller modtaget fra den 2. august 2022, men kun hvis fødslen eller adoptionen finder sted den 1. maj 2024 eller senere.</w:t>
      </w:r>
    </w:p>
    <w:p xmlns:wp14="http://schemas.microsoft.com/office/word/2010/wordml" w:rsidP="2960BDE6" wp14:paraId="0D8F770D" wp14:textId="4C53A4F5">
      <w:pPr>
        <w:ind w:left="-20" w:right="-20"/>
        <w:rPr/>
      </w:pPr>
      <w:r w:rsidRPr="2960BDE6" w:rsidR="6DCA9E26">
        <w:rPr>
          <w:rFonts w:ascii="Calibri" w:hAnsi="Calibri" w:eastAsia="Calibri" w:cs="Calibri"/>
          <w:b w:val="0"/>
          <w:bCs w:val="0"/>
          <w:i w:val="0"/>
          <w:iCs w:val="0"/>
          <w:caps w:val="0"/>
          <w:smallCaps w:val="0"/>
          <w:noProof w:val="0"/>
          <w:color w:val="333333"/>
          <w:sz w:val="24"/>
          <w:szCs w:val="24"/>
          <w:lang w:val="da-DK"/>
        </w:rPr>
        <w:t>Denne ændring er et skridt mod at anerkende og støtte de særlige behov, som familier med tvillinger eller flere nyfødte står overfor. Det giver forældre mulighed for at tilbringe mere tid med deres børn i denne vigtige tidlige fase af deres liv, samtidig med at det giver fleksibilitet til at inddrage andre nære familiemedlemmer i børnenes liv.</w:t>
      </w:r>
    </w:p>
    <w:p xmlns:wp14="http://schemas.microsoft.com/office/word/2010/wordml" w:rsidP="2960BDE6" wp14:paraId="27482E44" wp14:textId="14210015">
      <w:pPr>
        <w:ind w:left="-20" w:right="-20"/>
        <w:rPr/>
      </w:pPr>
      <w:r w:rsidRPr="2960BDE6" w:rsidR="6DCA9E26">
        <w:rPr>
          <w:rFonts w:ascii="Calibri" w:hAnsi="Calibri" w:eastAsia="Calibri" w:cs="Calibri"/>
          <w:b w:val="0"/>
          <w:bCs w:val="0"/>
          <w:i w:val="0"/>
          <w:iCs w:val="0"/>
          <w:caps w:val="0"/>
          <w:smallCaps w:val="0"/>
          <w:noProof w:val="0"/>
          <w:color w:val="333333"/>
          <w:sz w:val="24"/>
          <w:szCs w:val="24"/>
          <w:lang w:val="da-DK"/>
        </w:rPr>
        <w:t>Hvis du har kommentarer eller spørgsmål til dette udkast, opfordres du til at sende dem til Jan Vinge Rasmussen eller Yvonne Olesen senest den 19. april 2024. Dette er en mulighed for at bidrage med input til en vigtig ændring, der kan have stor betydning for mange familier i Danmark.</w:t>
      </w:r>
    </w:p>
    <w:p xmlns:wp14="http://schemas.microsoft.com/office/word/2010/wordml" w:rsidP="2960BDE6" wp14:paraId="532694BA" wp14:textId="243C89B1">
      <w:pPr>
        <w:spacing w:before="0" w:beforeAutospacing="off" w:after="0" w:afterAutospacing="off"/>
        <w:ind w:left="-240" w:right="-20"/>
        <w:rPr/>
      </w:pPr>
      <w:hyperlink r:id="Rddd392cb04f84a98">
        <w:r w:rsidRPr="2960BDE6" w:rsidR="6DCA9E26">
          <w:rPr>
            <w:rStyle w:val="Hyperlink"/>
            <w:rFonts w:ascii="Calibri" w:hAnsi="Calibri" w:eastAsia="Calibri" w:cs="Calibri"/>
            <w:b w:val="0"/>
            <w:bCs w:val="0"/>
            <w:i w:val="0"/>
            <w:iCs w:val="0"/>
            <w:caps w:val="0"/>
            <w:smallCaps w:val="0"/>
            <w:strike w:val="0"/>
            <w:dstrike w:val="0"/>
            <w:noProof w:val="0"/>
            <w:color w:val="003366"/>
            <w:sz w:val="24"/>
            <w:szCs w:val="24"/>
            <w:u w:val="none"/>
            <w:lang w:val="da-DK"/>
          </w:rPr>
          <w:t>...høringsbrev ændringsbekendtgørelse</w:t>
        </w:r>
      </w:hyperlink>
    </w:p>
    <w:p xmlns:wp14="http://schemas.microsoft.com/office/word/2010/wordml" w:rsidP="2960BDE6" wp14:paraId="32B9D903" wp14:textId="7BEA2E4E">
      <w:pPr>
        <w:spacing w:before="0" w:beforeAutospacing="off" w:after="0" w:afterAutospacing="off"/>
        <w:ind w:left="-240" w:right="-20"/>
        <w:rPr/>
      </w:pPr>
      <w:hyperlink r:id="R7fd7b15e77224739">
        <w:r w:rsidRPr="2960BDE6" w:rsidR="6DCA9E26">
          <w:rPr>
            <w:rStyle w:val="Hyperlink"/>
            <w:rFonts w:ascii="Calibri" w:hAnsi="Calibri" w:eastAsia="Calibri" w:cs="Calibri"/>
            <w:b w:val="0"/>
            <w:bCs w:val="0"/>
            <w:i w:val="0"/>
            <w:iCs w:val="0"/>
            <w:caps w:val="0"/>
            <w:smallCaps w:val="0"/>
            <w:strike w:val="0"/>
            <w:dstrike w:val="0"/>
            <w:noProof w:val="0"/>
            <w:color w:val="003366"/>
            <w:sz w:val="24"/>
            <w:szCs w:val="24"/>
            <w:u w:val="none"/>
            <w:lang w:val="da-DK"/>
          </w:rPr>
          <w:t>...ekendtgørelse om barsel - 22. marts</w:t>
        </w:r>
      </w:hyperlink>
    </w:p>
    <w:p xmlns:wp14="http://schemas.microsoft.com/office/word/2010/wordml" w:rsidP="2960BDE6" wp14:paraId="205A6F2F" wp14:textId="284751F1">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86f2c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A09ABC"/>
    <w:rsid w:val="1EA09ABC"/>
    <w:rsid w:val="2960BDE6"/>
    <w:rsid w:val="6DCA9E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9ABC"/>
  <w15:chartTrackingRefBased/>
  <w15:docId w15:val="{79A74406-A841-440A-AB28-D8324F50EF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rodstoragehoeringspo.blob.core.windows.net/9c1690b4-fbcb-4c47-818d-ea19f96e0db0/h%C3%B8ringsbrev%20%C3%A6ndringsbekendtg%C3%B8relse.pdf" TargetMode="External" Id="Rddd392cb04f84a98" /><Relationship Type="http://schemas.openxmlformats.org/officeDocument/2006/relationships/hyperlink" Target="https://prodstoragehoeringspo.blob.core.windows.net/9c1690b4-fbcb-4c47-818d-ea19f96e0db0/%C3%A6ndring%20af%20bekendtg%C3%B8relse%20om%20barsel%20-%2022.%20marts.pdf" TargetMode="External" Id="R7fd7b15e77224739" /><Relationship Type="http://schemas.openxmlformats.org/officeDocument/2006/relationships/numbering" Target="numbering.xml" Id="R08bc7ef5e44a4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2BC642D2-1670-42BC-AAA8-ACA1628996DA}"/>
</file>

<file path=customXml/itemProps2.xml><?xml version="1.0" encoding="utf-8"?>
<ds:datastoreItem xmlns:ds="http://schemas.openxmlformats.org/officeDocument/2006/customXml" ds:itemID="{47739AA6-7D64-4D92-A373-9BE2F165CFD1}"/>
</file>

<file path=customXml/itemProps3.xml><?xml version="1.0" encoding="utf-8"?>
<ds:datastoreItem xmlns:ds="http://schemas.openxmlformats.org/officeDocument/2006/customXml" ds:itemID="{790D3660-405D-4610-9A86-4BE7DD2222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2024-03-26T12:37:21Z</dcterms:created>
  <dcterms:modified xsi:type="dcterms:W3CDTF">2024-03-26T12:38:45Z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20400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