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body>
    <w:p xmlns:wp14="http://schemas.microsoft.com/office/word/2010/wordml" w:rsidP="2110D1E3" wp14:paraId="4BC80AA4" wp14:textId="14D16CC7">
      <w:pPr>
        <w:pStyle w:val="Heading3"/>
        <w:spacing w:before="120" w:beforeAutospacing="off" w:after="0" w:afterAutospacing="off"/>
        <w:ind w:left="-20" w:right="-20"/>
        <w:rPr/>
      </w:pPr>
      <w:r w:rsidRPr="2110D1E3" w:rsidR="65E8B306">
        <w:rPr>
          <w:rFonts w:ascii="Roboto" w:hAnsi="Roboto" w:eastAsia="Roboto" w:cs="Roboto"/>
          <w:b w:val="1"/>
          <w:bCs w:val="1"/>
          <w:i w:val="0"/>
          <w:iCs w:val="0"/>
          <w:caps w:val="0"/>
          <w:smallCaps w:val="0"/>
          <w:noProof w:val="0"/>
          <w:color w:val="003366"/>
          <w:sz w:val="24"/>
          <w:szCs w:val="24"/>
          <w:lang w:val="da-DK"/>
        </w:rPr>
        <w:t>Lov om ændring af lov om arbejdsmiljø (Indførelse af autorisationsordning for nedrivning af asbestholdigt materiale, offentliggørelse af udenlandske virksomheders arbejdsmiljø og udstilling af data om arbejdsulykker)</w:t>
      </w:r>
    </w:p>
    <w:p xmlns:wp14="http://schemas.microsoft.com/office/word/2010/wordml" wp14:paraId="6A51B2DB" wp14:textId="74D4F014">
      <w:pPr>
        <w:rPr/>
      </w:pPr>
    </w:p>
    <w:p xmlns:wp14="http://schemas.microsoft.com/office/word/2010/wordml" w:rsidP="2110D1E3" wp14:paraId="4EC7AA4A" wp14:textId="77FECD81">
      <w:pPr>
        <w:spacing w:before="0" w:beforeAutospacing="off" w:after="240" w:afterAutospacing="off"/>
        <w:ind w:left="-240" w:right="-20"/>
        <w:rPr/>
      </w:pPr>
      <w:r w:rsidRPr="2110D1E3" w:rsidR="65E8B306">
        <w:rPr>
          <w:rFonts w:ascii="Roboto" w:hAnsi="Roboto" w:eastAsia="Roboto" w:cs="Roboto"/>
          <w:b w:val="1"/>
          <w:bCs w:val="1"/>
          <w:i w:val="0"/>
          <w:iCs w:val="0"/>
          <w:caps w:val="0"/>
          <w:smallCaps w:val="0"/>
          <w:noProof w:val="0"/>
          <w:color w:val="4D4D4D"/>
          <w:sz w:val="24"/>
          <w:szCs w:val="24"/>
          <w:lang w:val="da-DK"/>
        </w:rPr>
        <w:t>Ministerium:</w:t>
      </w:r>
      <w:r w:rsidRPr="2110D1E3" w:rsidR="65E8B306">
        <w:rPr>
          <w:rFonts w:ascii="Roboto" w:hAnsi="Roboto" w:eastAsia="Roboto" w:cs="Roboto"/>
          <w:b w:val="0"/>
          <w:bCs w:val="0"/>
          <w:i w:val="0"/>
          <w:iCs w:val="0"/>
          <w:caps w:val="0"/>
          <w:smallCaps w:val="0"/>
          <w:noProof w:val="0"/>
          <w:color w:val="4D4D4D"/>
          <w:sz w:val="24"/>
          <w:szCs w:val="24"/>
          <w:lang w:val="da-DK"/>
        </w:rPr>
        <w:t xml:space="preserve"> Arbejdsmarked</w:t>
      </w:r>
    </w:p>
    <w:p xmlns:wp14="http://schemas.microsoft.com/office/word/2010/wordml" w:rsidP="2110D1E3" wp14:paraId="550FE283" wp14:textId="4B522C81">
      <w:pPr>
        <w:spacing w:before="0" w:beforeAutospacing="off" w:after="240" w:afterAutospacing="off"/>
        <w:ind w:left="-240" w:right="-20"/>
        <w:rPr/>
      </w:pPr>
      <w:r w:rsidRPr="2110D1E3" w:rsidR="65E8B306">
        <w:rPr>
          <w:rFonts w:ascii="Roboto" w:hAnsi="Roboto" w:eastAsia="Roboto" w:cs="Roboto"/>
          <w:b w:val="1"/>
          <w:bCs w:val="1"/>
          <w:i w:val="0"/>
          <w:iCs w:val="0"/>
          <w:caps w:val="0"/>
          <w:smallCaps w:val="0"/>
          <w:noProof w:val="0"/>
          <w:color w:val="4D4D4D"/>
          <w:sz w:val="24"/>
          <w:szCs w:val="24"/>
          <w:lang w:val="da-DK"/>
        </w:rPr>
        <w:t>Høringstype:</w:t>
      </w:r>
      <w:r w:rsidRPr="2110D1E3" w:rsidR="65E8B306">
        <w:rPr>
          <w:rFonts w:ascii="Roboto" w:hAnsi="Roboto" w:eastAsia="Roboto" w:cs="Roboto"/>
          <w:b w:val="0"/>
          <w:bCs w:val="0"/>
          <w:i w:val="0"/>
          <w:iCs w:val="0"/>
          <w:caps w:val="0"/>
          <w:smallCaps w:val="0"/>
          <w:noProof w:val="0"/>
          <w:color w:val="4D4D4D"/>
          <w:sz w:val="24"/>
          <w:szCs w:val="24"/>
          <w:lang w:val="da-DK"/>
        </w:rPr>
        <w:t xml:space="preserve"> Lovforslag</w:t>
      </w:r>
    </w:p>
    <w:p xmlns:wp14="http://schemas.microsoft.com/office/word/2010/wordml" w:rsidP="2110D1E3" wp14:paraId="068488CE" wp14:textId="11D6A1A2">
      <w:pPr>
        <w:spacing w:before="0" w:beforeAutospacing="off" w:after="240" w:afterAutospacing="off"/>
        <w:ind w:left="-240" w:right="-20"/>
        <w:rPr/>
      </w:pPr>
      <w:r w:rsidRPr="2110D1E3" w:rsidR="65E8B306">
        <w:rPr>
          <w:rFonts w:ascii="Roboto" w:hAnsi="Roboto" w:eastAsia="Roboto" w:cs="Roboto"/>
          <w:b w:val="1"/>
          <w:bCs w:val="1"/>
          <w:i w:val="0"/>
          <w:iCs w:val="0"/>
          <w:caps w:val="0"/>
          <w:smallCaps w:val="0"/>
          <w:noProof w:val="0"/>
          <w:color w:val="4D4D4D"/>
          <w:sz w:val="24"/>
          <w:szCs w:val="24"/>
          <w:lang w:val="da-DK"/>
        </w:rPr>
        <w:t>Deadline:</w:t>
      </w:r>
      <w:r w:rsidRPr="2110D1E3" w:rsidR="65E8B306">
        <w:rPr>
          <w:rFonts w:ascii="Roboto" w:hAnsi="Roboto" w:eastAsia="Roboto" w:cs="Roboto"/>
          <w:b w:val="0"/>
          <w:bCs w:val="0"/>
          <w:i w:val="0"/>
          <w:iCs w:val="0"/>
          <w:caps w:val="0"/>
          <w:smallCaps w:val="0"/>
          <w:noProof w:val="0"/>
          <w:color w:val="4D4D4D"/>
          <w:sz w:val="24"/>
          <w:szCs w:val="24"/>
          <w:lang w:val="da-DK"/>
        </w:rPr>
        <w:t xml:space="preserve"> 17-01-2024</w:t>
      </w:r>
    </w:p>
    <w:p xmlns:wp14="http://schemas.microsoft.com/office/word/2010/wordml" w:rsidP="2110D1E3" wp14:paraId="706C3158" wp14:textId="306A9DE5">
      <w:pPr>
        <w:spacing w:before="0" w:beforeAutospacing="off" w:after="240" w:afterAutospacing="off"/>
        <w:ind w:left="-240" w:right="-20"/>
        <w:rPr/>
      </w:pPr>
      <w:r w:rsidRPr="2110D1E3" w:rsidR="65E8B306">
        <w:rPr>
          <w:rFonts w:ascii="Roboto" w:hAnsi="Roboto" w:eastAsia="Roboto" w:cs="Roboto"/>
          <w:b w:val="1"/>
          <w:bCs w:val="1"/>
          <w:i w:val="0"/>
          <w:iCs w:val="0"/>
          <w:caps w:val="0"/>
          <w:smallCaps w:val="0"/>
          <w:noProof w:val="0"/>
          <w:color w:val="4D4D4D"/>
          <w:sz w:val="24"/>
          <w:szCs w:val="24"/>
          <w:lang w:val="da-DK"/>
        </w:rPr>
        <w:t>Dato:</w:t>
      </w:r>
      <w:r w:rsidRPr="2110D1E3" w:rsidR="65E8B306">
        <w:rPr>
          <w:rFonts w:ascii="Roboto" w:hAnsi="Roboto" w:eastAsia="Roboto" w:cs="Roboto"/>
          <w:b w:val="0"/>
          <w:bCs w:val="0"/>
          <w:i w:val="0"/>
          <w:iCs w:val="0"/>
          <w:caps w:val="0"/>
          <w:smallCaps w:val="0"/>
          <w:noProof w:val="0"/>
          <w:color w:val="4D4D4D"/>
          <w:sz w:val="24"/>
          <w:szCs w:val="24"/>
          <w:lang w:val="da-DK"/>
        </w:rPr>
        <w:t xml:space="preserve"> 2023-12-18</w:t>
      </w:r>
    </w:p>
    <w:p xmlns:wp14="http://schemas.microsoft.com/office/word/2010/wordml" w:rsidP="2110D1E3" wp14:paraId="75C4A74F" wp14:textId="698892B8">
      <w:pPr>
        <w:pBdr>
          <w:top w:val="single" w:color="E0E0E0" w:sz="6" w:space="6"/>
          <w:left w:val="single" w:color="E0E0E0" w:sz="6" w:space="6"/>
          <w:bottom w:val="single" w:color="E0E0E0" w:sz="6" w:space="6"/>
          <w:right w:val="single" w:color="E0E0E0" w:sz="6" w:space="6"/>
        </w:pBdr>
        <w:spacing w:before="0" w:beforeAutospacing="off" w:after="120" w:afterAutospacing="off"/>
        <w:rPr/>
      </w:pPr>
      <w:r w:rsidRPr="2110D1E3" w:rsidR="65E8B306">
        <w:rPr>
          <w:rFonts w:ascii="Roboto" w:hAnsi="Roboto" w:eastAsia="Roboto" w:cs="Roboto"/>
          <w:b w:val="0"/>
          <w:bCs w:val="0"/>
          <w:i w:val="0"/>
          <w:iCs w:val="0"/>
          <w:caps w:val="0"/>
          <w:smallCaps w:val="0"/>
          <w:noProof w:val="0"/>
          <w:color w:val="333333"/>
          <w:sz w:val="24"/>
          <w:szCs w:val="24"/>
          <w:lang w:val="da-DK"/>
        </w:rPr>
        <w:t>Formålet med lovforslaget er at udmønte dele af den politiske aftale af 30. marts 2023 om en fremtid...</w:t>
      </w:r>
    </w:p>
    <w:p xmlns:wp14="http://schemas.microsoft.com/office/word/2010/wordml" wp14:paraId="297998B2" wp14:textId="194E79B4">
      <w:pPr>
        <w:rPr/>
      </w:pPr>
    </w:p>
    <w:p xmlns:wp14="http://schemas.microsoft.com/office/word/2010/wordml" w:rsidP="2110D1E3" wp14:paraId="74C09C3B" wp14:textId="6AD9E057">
      <w:pPr>
        <w:ind w:left="-20" w:right="-20"/>
        <w:rPr/>
      </w:pPr>
      <w:r w:rsidRPr="2110D1E3" w:rsidR="65E8B306">
        <w:rPr>
          <w:rFonts w:ascii="Calibri" w:hAnsi="Calibri" w:eastAsia="Calibri" w:cs="Calibri"/>
          <w:b w:val="1"/>
          <w:bCs w:val="1"/>
          <w:i w:val="0"/>
          <w:iCs w:val="0"/>
          <w:caps w:val="0"/>
          <w:smallCaps w:val="0"/>
          <w:noProof w:val="0"/>
          <w:color w:val="333333"/>
          <w:sz w:val="24"/>
          <w:szCs w:val="24"/>
          <w:lang w:val="da-DK"/>
        </w:rPr>
        <w:t>Fremtidssikring af arbejdsmiljøet og kampen mod social dumping</w:t>
      </w:r>
    </w:p>
    <w:p xmlns:wp14="http://schemas.microsoft.com/office/word/2010/wordml" w:rsidP="2110D1E3" wp14:paraId="1C5533A8" wp14:textId="5C7EE777">
      <w:pPr>
        <w:pStyle w:val="ListParagraph"/>
        <w:numPr>
          <w:ilvl w:val="0"/>
          <w:numId w:val="1"/>
        </w:numPr>
        <w:spacing w:before="0" w:beforeAutospacing="off" w:after="0" w:afterAutospacing="off"/>
        <w:ind w:left="-20" w:right="-20"/>
        <w:rPr>
          <w:rFonts w:ascii="Calibri" w:hAnsi="Calibri" w:eastAsia="Calibri" w:cs="Calibri"/>
          <w:b w:val="0"/>
          <w:bCs w:val="0"/>
          <w:i w:val="0"/>
          <w:iCs w:val="0"/>
          <w:caps w:val="0"/>
          <w:smallCaps w:val="0"/>
          <w:noProof w:val="0"/>
          <w:color w:val="333333"/>
          <w:sz w:val="24"/>
          <w:szCs w:val="24"/>
          <w:lang w:val="da-DK"/>
        </w:rPr>
      </w:pPr>
      <w:r w:rsidRPr="2110D1E3" w:rsidR="65E8B306">
        <w:rPr>
          <w:rFonts w:ascii="Calibri" w:hAnsi="Calibri" w:eastAsia="Calibri" w:cs="Calibri"/>
          <w:b w:val="0"/>
          <w:bCs w:val="0"/>
          <w:i w:val="0"/>
          <w:iCs w:val="0"/>
          <w:caps w:val="0"/>
          <w:smallCaps w:val="0"/>
          <w:noProof w:val="0"/>
          <w:color w:val="333333"/>
          <w:sz w:val="24"/>
          <w:szCs w:val="24"/>
          <w:lang w:val="da-DK"/>
        </w:rPr>
        <w:t>Lovforslaget har til formål at implementere dele af den politiske aftale fra 30. marts 2023 om arbejdsmiljø og social dumping.</w:t>
      </w:r>
    </w:p>
    <w:p xmlns:wp14="http://schemas.microsoft.com/office/word/2010/wordml" w:rsidP="2110D1E3" wp14:paraId="6CA059A1" wp14:textId="24333BA8">
      <w:pPr>
        <w:pStyle w:val="ListParagraph"/>
        <w:numPr>
          <w:ilvl w:val="0"/>
          <w:numId w:val="1"/>
        </w:numPr>
        <w:spacing w:before="0" w:beforeAutospacing="off" w:after="0" w:afterAutospacing="off"/>
        <w:ind w:left="-20" w:right="-20"/>
        <w:rPr>
          <w:rFonts w:ascii="Calibri" w:hAnsi="Calibri" w:eastAsia="Calibri" w:cs="Calibri"/>
          <w:b w:val="0"/>
          <w:bCs w:val="0"/>
          <w:i w:val="0"/>
          <w:iCs w:val="0"/>
          <w:caps w:val="0"/>
          <w:smallCaps w:val="0"/>
          <w:noProof w:val="0"/>
          <w:color w:val="333333"/>
          <w:sz w:val="24"/>
          <w:szCs w:val="24"/>
          <w:lang w:val="da-DK"/>
        </w:rPr>
      </w:pPr>
      <w:r w:rsidRPr="2110D1E3" w:rsidR="65E8B306">
        <w:rPr>
          <w:rFonts w:ascii="Calibri" w:hAnsi="Calibri" w:eastAsia="Calibri" w:cs="Calibri"/>
          <w:b w:val="0"/>
          <w:bCs w:val="0"/>
          <w:i w:val="0"/>
          <w:iCs w:val="0"/>
          <w:caps w:val="0"/>
          <w:smallCaps w:val="0"/>
          <w:noProof w:val="0"/>
          <w:color w:val="333333"/>
          <w:sz w:val="24"/>
          <w:szCs w:val="24"/>
          <w:lang w:val="da-DK"/>
        </w:rPr>
        <w:t>Forslaget omfatter en autorisationsordning for asbestarbejde og offentliggørelse af tilsyn med udenlandske virksomheder.</w:t>
      </w:r>
    </w:p>
    <w:p xmlns:wp14="http://schemas.microsoft.com/office/word/2010/wordml" w:rsidP="2110D1E3" wp14:paraId="782938F7" wp14:textId="235CE158">
      <w:pPr>
        <w:pStyle w:val="ListParagraph"/>
        <w:numPr>
          <w:ilvl w:val="0"/>
          <w:numId w:val="1"/>
        </w:numPr>
        <w:spacing w:before="0" w:beforeAutospacing="off" w:after="0" w:afterAutospacing="off"/>
        <w:ind w:left="-20" w:right="-20"/>
        <w:rPr>
          <w:rFonts w:ascii="Calibri" w:hAnsi="Calibri" w:eastAsia="Calibri" w:cs="Calibri"/>
          <w:b w:val="0"/>
          <w:bCs w:val="0"/>
          <w:i w:val="0"/>
          <w:iCs w:val="0"/>
          <w:caps w:val="0"/>
          <w:smallCaps w:val="0"/>
          <w:noProof w:val="0"/>
          <w:color w:val="333333"/>
          <w:sz w:val="24"/>
          <w:szCs w:val="24"/>
          <w:lang w:val="da-DK"/>
        </w:rPr>
      </w:pPr>
      <w:r w:rsidRPr="2110D1E3" w:rsidR="65E8B306">
        <w:rPr>
          <w:rFonts w:ascii="Calibri" w:hAnsi="Calibri" w:eastAsia="Calibri" w:cs="Calibri"/>
          <w:b w:val="0"/>
          <w:bCs w:val="0"/>
          <w:i w:val="0"/>
          <w:iCs w:val="0"/>
          <w:caps w:val="0"/>
          <w:smallCaps w:val="0"/>
          <w:noProof w:val="0"/>
          <w:color w:val="333333"/>
          <w:sz w:val="24"/>
          <w:szCs w:val="24"/>
          <w:lang w:val="da-DK"/>
        </w:rPr>
        <w:t>Arbejdstilsynet får hjemmel til at offentliggøre oplysninger om alvorlige arbejdsulykker.</w:t>
      </w:r>
    </w:p>
    <w:p xmlns:wp14="http://schemas.microsoft.com/office/word/2010/wordml" w:rsidP="2110D1E3" wp14:paraId="3CA3A61C" wp14:textId="06129541">
      <w:pPr>
        <w:pStyle w:val="ListParagraph"/>
        <w:numPr>
          <w:ilvl w:val="0"/>
          <w:numId w:val="1"/>
        </w:numPr>
        <w:spacing w:before="0" w:beforeAutospacing="off" w:after="0" w:afterAutospacing="off"/>
        <w:ind w:left="-20" w:right="-20"/>
        <w:rPr>
          <w:rFonts w:ascii="Calibri" w:hAnsi="Calibri" w:eastAsia="Calibri" w:cs="Calibri"/>
          <w:b w:val="0"/>
          <w:bCs w:val="0"/>
          <w:i w:val="0"/>
          <w:iCs w:val="0"/>
          <w:caps w:val="0"/>
          <w:smallCaps w:val="0"/>
          <w:noProof w:val="0"/>
          <w:color w:val="333333"/>
          <w:sz w:val="24"/>
          <w:szCs w:val="24"/>
          <w:lang w:val="da-DK"/>
        </w:rPr>
      </w:pPr>
      <w:r w:rsidRPr="2110D1E3" w:rsidR="65E8B306">
        <w:rPr>
          <w:rFonts w:ascii="Calibri" w:hAnsi="Calibri" w:eastAsia="Calibri" w:cs="Calibri"/>
          <w:b w:val="0"/>
          <w:bCs w:val="0"/>
          <w:i w:val="0"/>
          <w:iCs w:val="0"/>
          <w:caps w:val="0"/>
          <w:smallCaps w:val="0"/>
          <w:noProof w:val="0"/>
          <w:color w:val="333333"/>
          <w:sz w:val="24"/>
          <w:szCs w:val="24"/>
          <w:lang w:val="da-DK"/>
        </w:rPr>
        <w:t>Asbestarbejde skal fremover kun udføres af autoriserede virksomheder.</w:t>
      </w:r>
    </w:p>
    <w:p xmlns:wp14="http://schemas.microsoft.com/office/word/2010/wordml" w:rsidP="2110D1E3" wp14:paraId="2D00E277" wp14:textId="5673D62E">
      <w:pPr>
        <w:pStyle w:val="ListParagraph"/>
        <w:numPr>
          <w:ilvl w:val="0"/>
          <w:numId w:val="1"/>
        </w:numPr>
        <w:spacing w:before="0" w:beforeAutospacing="off" w:after="0" w:afterAutospacing="off"/>
        <w:ind w:left="-20" w:right="-20"/>
        <w:rPr>
          <w:rFonts w:ascii="Calibri" w:hAnsi="Calibri" w:eastAsia="Calibri" w:cs="Calibri"/>
          <w:b w:val="0"/>
          <w:bCs w:val="0"/>
          <w:i w:val="0"/>
          <w:iCs w:val="0"/>
          <w:caps w:val="0"/>
          <w:smallCaps w:val="0"/>
          <w:noProof w:val="0"/>
          <w:color w:val="333333"/>
          <w:sz w:val="24"/>
          <w:szCs w:val="24"/>
          <w:lang w:val="da-DK"/>
        </w:rPr>
      </w:pPr>
      <w:r w:rsidRPr="2110D1E3" w:rsidR="65E8B306">
        <w:rPr>
          <w:rFonts w:ascii="Calibri" w:hAnsi="Calibri" w:eastAsia="Calibri" w:cs="Calibri"/>
          <w:b w:val="0"/>
          <w:bCs w:val="0"/>
          <w:i w:val="0"/>
          <w:iCs w:val="0"/>
          <w:caps w:val="0"/>
          <w:smallCaps w:val="0"/>
          <w:noProof w:val="0"/>
          <w:color w:val="333333"/>
          <w:sz w:val="24"/>
          <w:szCs w:val="24"/>
          <w:lang w:val="da-DK"/>
        </w:rPr>
        <w:t>Sikkerhedsstyrelsen skal administrere den nye autorisationsordning, som vil være gebyrbelagt.</w:t>
      </w:r>
    </w:p>
    <w:p xmlns:wp14="http://schemas.microsoft.com/office/word/2010/wordml" w:rsidP="2110D1E3" wp14:paraId="06DEF0B0" wp14:textId="30F09CD4">
      <w:pPr>
        <w:pStyle w:val="ListParagraph"/>
        <w:numPr>
          <w:ilvl w:val="0"/>
          <w:numId w:val="1"/>
        </w:numPr>
        <w:spacing w:before="0" w:beforeAutospacing="off" w:after="0" w:afterAutospacing="off"/>
        <w:ind w:left="-20" w:right="-20"/>
        <w:rPr>
          <w:rFonts w:ascii="Calibri" w:hAnsi="Calibri" w:eastAsia="Calibri" w:cs="Calibri"/>
          <w:b w:val="0"/>
          <w:bCs w:val="0"/>
          <w:i w:val="0"/>
          <w:iCs w:val="0"/>
          <w:caps w:val="0"/>
          <w:smallCaps w:val="0"/>
          <w:noProof w:val="0"/>
          <w:color w:val="333333"/>
          <w:sz w:val="24"/>
          <w:szCs w:val="24"/>
          <w:lang w:val="da-DK"/>
        </w:rPr>
      </w:pPr>
      <w:r w:rsidRPr="2110D1E3" w:rsidR="65E8B306">
        <w:rPr>
          <w:rFonts w:ascii="Calibri" w:hAnsi="Calibri" w:eastAsia="Calibri" w:cs="Calibri"/>
          <w:b w:val="0"/>
          <w:bCs w:val="0"/>
          <w:i w:val="0"/>
          <w:iCs w:val="0"/>
          <w:caps w:val="0"/>
          <w:smallCaps w:val="0"/>
          <w:noProof w:val="0"/>
          <w:color w:val="333333"/>
          <w:sz w:val="24"/>
          <w:szCs w:val="24"/>
          <w:lang w:val="da-DK"/>
        </w:rPr>
        <w:t>Overtrædelse af autorisationskravet vil medføre bødestraf.</w:t>
      </w:r>
    </w:p>
    <w:p xmlns:wp14="http://schemas.microsoft.com/office/word/2010/wordml" w:rsidP="2110D1E3" wp14:paraId="5B2AFCFD" wp14:textId="5069EC64">
      <w:pPr>
        <w:pStyle w:val="ListParagraph"/>
        <w:numPr>
          <w:ilvl w:val="0"/>
          <w:numId w:val="1"/>
        </w:numPr>
        <w:spacing w:before="0" w:beforeAutospacing="off" w:after="0" w:afterAutospacing="off"/>
        <w:ind w:left="-20" w:right="-20"/>
        <w:rPr>
          <w:rFonts w:ascii="Calibri" w:hAnsi="Calibri" w:eastAsia="Calibri" w:cs="Calibri"/>
          <w:b w:val="0"/>
          <w:bCs w:val="0"/>
          <w:i w:val="0"/>
          <w:iCs w:val="0"/>
          <w:caps w:val="0"/>
          <w:smallCaps w:val="0"/>
          <w:noProof w:val="0"/>
          <w:color w:val="333333"/>
          <w:sz w:val="24"/>
          <w:szCs w:val="24"/>
          <w:lang w:val="da-DK"/>
        </w:rPr>
      </w:pPr>
      <w:r w:rsidRPr="2110D1E3" w:rsidR="65E8B306">
        <w:rPr>
          <w:rFonts w:ascii="Calibri" w:hAnsi="Calibri" w:eastAsia="Calibri" w:cs="Calibri"/>
          <w:b w:val="0"/>
          <w:bCs w:val="0"/>
          <w:i w:val="0"/>
          <w:iCs w:val="0"/>
          <w:caps w:val="0"/>
          <w:smallCaps w:val="0"/>
          <w:noProof w:val="0"/>
          <w:color w:val="333333"/>
          <w:sz w:val="24"/>
          <w:szCs w:val="24"/>
          <w:lang w:val="da-DK"/>
        </w:rPr>
        <w:t>Oplysninger om tilsyn og afgørelser vedrørende udenlandske virksomheder vil blive offentliggjort.</w:t>
      </w:r>
    </w:p>
    <w:p xmlns:wp14="http://schemas.microsoft.com/office/word/2010/wordml" w:rsidP="2110D1E3" wp14:paraId="3FB4EE0C" wp14:textId="5672B586">
      <w:pPr>
        <w:pStyle w:val="ListParagraph"/>
        <w:numPr>
          <w:ilvl w:val="0"/>
          <w:numId w:val="1"/>
        </w:numPr>
        <w:spacing w:before="0" w:beforeAutospacing="off" w:after="0" w:afterAutospacing="off"/>
        <w:ind w:left="-20" w:right="-20"/>
        <w:rPr>
          <w:rFonts w:ascii="Calibri" w:hAnsi="Calibri" w:eastAsia="Calibri" w:cs="Calibri"/>
          <w:b w:val="0"/>
          <w:bCs w:val="0"/>
          <w:i w:val="0"/>
          <w:iCs w:val="0"/>
          <w:caps w:val="0"/>
          <w:smallCaps w:val="0"/>
          <w:noProof w:val="0"/>
          <w:color w:val="333333"/>
          <w:sz w:val="24"/>
          <w:szCs w:val="24"/>
          <w:lang w:val="da-DK"/>
        </w:rPr>
      </w:pPr>
      <w:r w:rsidRPr="2110D1E3" w:rsidR="65E8B306">
        <w:rPr>
          <w:rFonts w:ascii="Calibri" w:hAnsi="Calibri" w:eastAsia="Calibri" w:cs="Calibri"/>
          <w:b w:val="0"/>
          <w:bCs w:val="0"/>
          <w:i w:val="0"/>
          <w:iCs w:val="0"/>
          <w:caps w:val="0"/>
          <w:smallCaps w:val="0"/>
          <w:noProof w:val="0"/>
          <w:color w:val="333333"/>
          <w:sz w:val="24"/>
          <w:szCs w:val="24"/>
          <w:lang w:val="da-DK"/>
        </w:rPr>
        <w:t>Arbejdstilsynet kan offentliggøre data om alvorlige arbejdsulykker for at forebygge lignende hændelser.</w:t>
      </w:r>
    </w:p>
    <w:p xmlns:wp14="http://schemas.microsoft.com/office/word/2010/wordml" w:rsidP="2110D1E3" wp14:paraId="67948D1E" wp14:textId="2EF0DE19">
      <w:pPr>
        <w:pStyle w:val="ListParagraph"/>
        <w:numPr>
          <w:ilvl w:val="0"/>
          <w:numId w:val="1"/>
        </w:numPr>
        <w:spacing w:before="0" w:beforeAutospacing="off" w:after="0" w:afterAutospacing="off"/>
        <w:ind w:left="-20" w:right="-20"/>
        <w:rPr>
          <w:rFonts w:ascii="Calibri" w:hAnsi="Calibri" w:eastAsia="Calibri" w:cs="Calibri"/>
          <w:b w:val="0"/>
          <w:bCs w:val="0"/>
          <w:i w:val="0"/>
          <w:iCs w:val="0"/>
          <w:caps w:val="0"/>
          <w:smallCaps w:val="0"/>
          <w:noProof w:val="0"/>
          <w:color w:val="333333"/>
          <w:sz w:val="24"/>
          <w:szCs w:val="24"/>
          <w:lang w:val="da-DK"/>
        </w:rPr>
      </w:pPr>
      <w:r w:rsidRPr="2110D1E3" w:rsidR="65E8B306">
        <w:rPr>
          <w:rFonts w:ascii="Calibri" w:hAnsi="Calibri" w:eastAsia="Calibri" w:cs="Calibri"/>
          <w:b w:val="0"/>
          <w:bCs w:val="0"/>
          <w:i w:val="0"/>
          <w:iCs w:val="0"/>
          <w:caps w:val="0"/>
          <w:smallCaps w:val="0"/>
          <w:noProof w:val="0"/>
          <w:color w:val="333333"/>
          <w:sz w:val="24"/>
          <w:szCs w:val="24"/>
          <w:lang w:val="da-DK"/>
        </w:rPr>
        <w:t>Lovforslaget forventes at have økonomiske konsekvenser for erhvervslivet.</w:t>
      </w:r>
    </w:p>
    <w:p xmlns:wp14="http://schemas.microsoft.com/office/word/2010/wordml" w:rsidP="2110D1E3" wp14:paraId="0FEEDD2B" wp14:textId="70936C89">
      <w:pPr>
        <w:pStyle w:val="ListParagraph"/>
        <w:numPr>
          <w:ilvl w:val="0"/>
          <w:numId w:val="1"/>
        </w:numPr>
        <w:spacing w:before="0" w:beforeAutospacing="off" w:after="0" w:afterAutospacing="off"/>
        <w:ind w:left="-20" w:right="-20"/>
        <w:rPr>
          <w:rFonts w:ascii="Calibri" w:hAnsi="Calibri" w:eastAsia="Calibri" w:cs="Calibri"/>
          <w:b w:val="0"/>
          <w:bCs w:val="0"/>
          <w:i w:val="0"/>
          <w:iCs w:val="0"/>
          <w:caps w:val="0"/>
          <w:smallCaps w:val="0"/>
          <w:noProof w:val="0"/>
          <w:color w:val="333333"/>
          <w:sz w:val="24"/>
          <w:szCs w:val="24"/>
          <w:lang w:val="da-DK"/>
        </w:rPr>
      </w:pPr>
      <w:r w:rsidRPr="2110D1E3" w:rsidR="65E8B306">
        <w:rPr>
          <w:rFonts w:ascii="Calibri" w:hAnsi="Calibri" w:eastAsia="Calibri" w:cs="Calibri"/>
          <w:b w:val="0"/>
          <w:bCs w:val="0"/>
          <w:i w:val="0"/>
          <w:iCs w:val="0"/>
          <w:caps w:val="0"/>
          <w:smallCaps w:val="0"/>
          <w:noProof w:val="0"/>
          <w:color w:val="333333"/>
          <w:sz w:val="24"/>
          <w:szCs w:val="24"/>
          <w:lang w:val="da-DK"/>
        </w:rPr>
        <w:t>Lovforslaget foreslås at træde i kraft den 1. juli 2024.</w:t>
      </w:r>
    </w:p>
    <w:p xmlns:wp14="http://schemas.microsoft.com/office/word/2010/wordml" w:rsidP="2110D1E3" wp14:paraId="30331934" wp14:textId="6FFF682C">
      <w:pPr>
        <w:ind w:left="-20" w:right="-20"/>
        <w:rPr/>
      </w:pPr>
      <w:r w:rsidRPr="2110D1E3" w:rsidR="65E8B306">
        <w:rPr>
          <w:rFonts w:ascii="Calibri" w:hAnsi="Calibri" w:eastAsia="Calibri" w:cs="Calibri"/>
          <w:b w:val="0"/>
          <w:bCs w:val="0"/>
          <w:i w:val="0"/>
          <w:iCs w:val="0"/>
          <w:caps w:val="0"/>
          <w:smallCaps w:val="0"/>
          <w:noProof w:val="0"/>
          <w:color w:val="333333"/>
          <w:sz w:val="24"/>
          <w:szCs w:val="24"/>
          <w:lang w:val="da-DK"/>
        </w:rPr>
        <w:t>Arbejdstilsynet har udsendt et udkast til lovforslag, der skal styrke arbejdsmiljøindsatsen og bekæmpe social dumping. Dette sker som en del af en politisk aftale indgået den 30. marts 2023. Lovforslaget indebærer indførelsen af en autorisationsordning for virksomheder, der udfører asbestarbejde, samt offentliggørelse af tilsynsresultater og afgørelser for udenlandske virksomheder på Arbejdstilsynets hjemmeside. Derudover vil Arbejdstilsynet få mulighed for at offentliggøre oplysninger om alvorlige arbejdsulykker, inklusive dødsulykker, for at øge forebyggelsen af sådanne hændelser.</w:t>
      </w:r>
    </w:p>
    <w:p xmlns:wp14="http://schemas.microsoft.com/office/word/2010/wordml" w:rsidP="2110D1E3" wp14:paraId="07E98A1B" wp14:textId="2BFBC821">
      <w:pPr>
        <w:ind w:left="-20" w:right="-20"/>
        <w:rPr/>
      </w:pPr>
      <w:r w:rsidRPr="2110D1E3" w:rsidR="65E8B306">
        <w:rPr>
          <w:rFonts w:ascii="Calibri" w:hAnsi="Calibri" w:eastAsia="Calibri" w:cs="Calibri"/>
          <w:b w:val="0"/>
          <w:bCs w:val="0"/>
          <w:i w:val="0"/>
          <w:iCs w:val="0"/>
          <w:caps w:val="0"/>
          <w:smallCaps w:val="0"/>
          <w:noProof w:val="0"/>
          <w:color w:val="333333"/>
          <w:sz w:val="24"/>
          <w:szCs w:val="24"/>
          <w:lang w:val="da-DK"/>
        </w:rPr>
        <w:t>Autorisationsordningen for asbestarbejde vil kræve, at virksomheder har et godkendt kvalitetsledelsessystem og en fagligt ansvarlig med de rette kvalifikationer. Sikkerhedsstyrelsen vil stå for administrationen af ordningen, som vil være gebyrbelagt. Overtrædelse af autorisationskravet vil kunne medføre bøder.</w:t>
      </w:r>
    </w:p>
    <w:p xmlns:wp14="http://schemas.microsoft.com/office/word/2010/wordml" w:rsidP="2110D1E3" wp14:paraId="32ADF5DA" wp14:textId="60A5BB8E">
      <w:pPr>
        <w:ind w:left="-20" w:right="-20"/>
        <w:rPr/>
      </w:pPr>
      <w:r w:rsidRPr="2110D1E3" w:rsidR="65E8B306">
        <w:rPr>
          <w:rFonts w:ascii="Calibri" w:hAnsi="Calibri" w:eastAsia="Calibri" w:cs="Calibri"/>
          <w:b w:val="0"/>
          <w:bCs w:val="0"/>
          <w:i w:val="0"/>
          <w:iCs w:val="0"/>
          <w:caps w:val="0"/>
          <w:smallCaps w:val="0"/>
          <w:noProof w:val="0"/>
          <w:color w:val="333333"/>
          <w:sz w:val="24"/>
          <w:szCs w:val="24"/>
          <w:lang w:val="da-DK"/>
        </w:rPr>
        <w:t>Lovforslaget foreslår også, at oplysninger om tilsyn og afgørelser for udenlandske virksomheder skal kunne offentliggøres, hvilket vil udvide den kommende visningsordning, der allerede gælder for danske virksomheder. Desuden vil Arbejdstilsynet kunne offentliggøre data om alvorlige arbejdsulykker for at bidrage til forebyggelse af fremtidige ulykker.</w:t>
      </w:r>
    </w:p>
    <w:p xmlns:wp14="http://schemas.microsoft.com/office/word/2010/wordml" w:rsidP="2110D1E3" wp14:paraId="05E987F3" wp14:textId="12697D59">
      <w:pPr>
        <w:ind w:left="-20" w:right="-20"/>
        <w:rPr/>
      </w:pPr>
      <w:r w:rsidRPr="2110D1E3" w:rsidR="65E8B306">
        <w:rPr>
          <w:rFonts w:ascii="Calibri" w:hAnsi="Calibri" w:eastAsia="Calibri" w:cs="Calibri"/>
          <w:b w:val="0"/>
          <w:bCs w:val="0"/>
          <w:i w:val="0"/>
          <w:iCs w:val="0"/>
          <w:caps w:val="0"/>
          <w:smallCaps w:val="0"/>
          <w:noProof w:val="0"/>
          <w:color w:val="333333"/>
          <w:sz w:val="24"/>
          <w:szCs w:val="24"/>
          <w:lang w:val="da-DK"/>
        </w:rPr>
        <w:t>Lovforslaget forventes at have økonomiske konsekvenser for erhvervslivet, men det er vurderet som en nødvendig investering i et sikkert arbejdsmiljø. Lovforslaget er planlagt til at træde i kraft den 1. juli 2024, men beskæftigelsesministeren vil have bemyndigelse til at fastsætte den præcise dato for ikrafttrædelsen af autorisationsordningen for asbestarbejde.</w:t>
      </w:r>
    </w:p>
    <w:p xmlns:wp14="http://schemas.microsoft.com/office/word/2010/wordml" w:rsidP="2110D1E3" wp14:paraId="1533D1B1" wp14:textId="5CDB4888">
      <w:pPr>
        <w:ind w:left="-20" w:right="-20"/>
        <w:rPr/>
      </w:pPr>
      <w:r w:rsidRPr="2110D1E3" w:rsidR="65E8B306">
        <w:rPr>
          <w:rFonts w:ascii="Calibri" w:hAnsi="Calibri" w:eastAsia="Calibri" w:cs="Calibri"/>
          <w:b w:val="0"/>
          <w:bCs w:val="0"/>
          <w:i w:val="0"/>
          <w:iCs w:val="0"/>
          <w:caps w:val="0"/>
          <w:smallCaps w:val="0"/>
          <w:noProof w:val="0"/>
          <w:color w:val="333333"/>
          <w:sz w:val="24"/>
          <w:szCs w:val="24"/>
          <w:lang w:val="da-DK"/>
        </w:rPr>
        <w:t xml:space="preserve">Høringsparter opfordres til at sende eventuelle bemærkninger til Arbejdstilsynet senest onsdag den 17. januar 2024. Høringsmaterialet er tilgængeligt på </w:t>
      </w:r>
      <w:hyperlink r:id="R78723b6acec84cac">
        <w:r w:rsidRPr="2110D1E3" w:rsidR="65E8B306">
          <w:rPr>
            <w:rStyle w:val="Hyperlink"/>
            <w:rFonts w:ascii="Calibri" w:hAnsi="Calibri" w:eastAsia="Calibri" w:cs="Calibri"/>
            <w:b w:val="0"/>
            <w:bCs w:val="0"/>
            <w:i w:val="0"/>
            <w:iCs w:val="0"/>
            <w:caps w:val="0"/>
            <w:smallCaps w:val="0"/>
            <w:noProof w:val="0"/>
            <w:color w:val="333333"/>
            <w:sz w:val="24"/>
            <w:szCs w:val="24"/>
            <w:lang w:val="da-DK"/>
          </w:rPr>
          <w:t>www.hoeringsportalen.dk</w:t>
        </w:r>
      </w:hyperlink>
      <w:r w:rsidRPr="2110D1E3" w:rsidR="65E8B306">
        <w:rPr>
          <w:rFonts w:ascii="Calibri" w:hAnsi="Calibri" w:eastAsia="Calibri" w:cs="Calibri"/>
          <w:b w:val="0"/>
          <w:bCs w:val="0"/>
          <w:i w:val="0"/>
          <w:iCs w:val="0"/>
          <w:caps w:val="0"/>
          <w:smallCaps w:val="0"/>
          <w:noProof w:val="0"/>
          <w:color w:val="333333"/>
          <w:sz w:val="24"/>
          <w:szCs w:val="24"/>
          <w:lang w:val="da-DK"/>
        </w:rPr>
        <w:t>, og alle høringssvar vil blive offentliggjort på portalen.</w:t>
      </w:r>
    </w:p>
    <w:p xmlns:wp14="http://schemas.microsoft.com/office/word/2010/wordml" w:rsidP="2110D1E3" wp14:paraId="287356A9" wp14:textId="4665CE56">
      <w:pPr>
        <w:spacing w:before="0" w:beforeAutospacing="off" w:after="0" w:afterAutospacing="off"/>
        <w:ind w:left="-20" w:right="-20"/>
        <w:rPr/>
      </w:pPr>
      <w:hyperlink r:id="Rb0809feeecc3435d">
        <w:r w:rsidRPr="2110D1E3" w:rsidR="65E8B306">
          <w:rPr>
            <w:rStyle w:val="Hyperlink"/>
            <w:rFonts w:ascii="Calibri" w:hAnsi="Calibri" w:eastAsia="Calibri" w:cs="Calibri"/>
            <w:b w:val="0"/>
            <w:bCs w:val="0"/>
            <w:i w:val="0"/>
            <w:iCs w:val="0"/>
            <w:caps w:val="0"/>
            <w:smallCaps w:val="0"/>
            <w:strike w:val="0"/>
            <w:dstrike w:val="0"/>
            <w:noProof w:val="0"/>
            <w:color w:val="003366"/>
            <w:sz w:val="24"/>
            <w:szCs w:val="24"/>
            <w:u w:val="single"/>
            <w:lang w:val="da-DK"/>
          </w:rPr>
          <w:t>Høringsbrev</w:t>
        </w:r>
      </w:hyperlink>
    </w:p>
    <w:p xmlns:wp14="http://schemas.microsoft.com/office/word/2010/wordml" w:rsidP="2110D1E3" wp14:paraId="205A6F2F" wp14:textId="1EE887E0">
      <w:pPr>
        <w:pStyle w:val="Normal"/>
        <w:rPr/>
      </w:pP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
    <w:nsid w:val="5e14da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zoom w:percent="100"/>
  <w:trackRevisions w:val="false"/>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3EC83FF"/>
    <w:rsid w:val="2110D1E3"/>
    <w:rsid w:val="63EC83FF"/>
    <w:rsid w:val="65E8B30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C83FF"/>
  <w15:chartTrackingRefBased/>
  <w15:docId w15:val="{89DAE8C0-AAA2-4C21-A47A-992F495AF73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docDefaults>
    <w:rPrDefault>
      <w:rPr>
        <w:rFonts w:asciiTheme="minorHAnsi" w:hAnsiTheme="minorHAnsi" w:eastAsia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3Char" w:customStyle="1" mc:Ignorable="w14">
    <w:name xmlns:w="http://schemas.openxmlformats.org/wordprocessingml/2006/main" w:val="Heading 3 Char"/>
    <w:basedOn xmlns:w="http://schemas.openxmlformats.org/wordprocessingml/2006/main" w:val="DefaultParagraphFont"/>
    <w:link xmlns:w="http://schemas.openxmlformats.org/wordprocessingml/2006/main" w:val="Heading3"/>
    <w:uiPriority xmlns:w="http://schemas.openxmlformats.org/wordprocessingml/2006/main" w:val="9"/>
    <w:rPr xmlns:w="http://schemas.openxmlformats.org/wordprocessingml/2006/main">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paragraph" w:styleId="Heading3" mc:Ignorable="w14">
    <w:name xmlns:w="http://schemas.openxmlformats.org/wordprocessingml/2006/main" w:val="heading 3"/>
    <w:basedOn xmlns:w="http://schemas.openxmlformats.org/wordprocessingml/2006/main" w:val="Normal"/>
    <w:next xmlns:w="http://schemas.openxmlformats.org/wordprocessingml/2006/main" w:val="Normal"/>
    <w:link xmlns:w="http://schemas.openxmlformats.org/wordprocessingml/2006/main" w:val="Heading3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2"/>
    </w:pPr>
    <w:rPr xmlns:w="http://schemas.openxmlformats.org/wordprocessingml/2006/main">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yperlink" Target="http://www.hoeringsportalen.dk/" TargetMode="External" Id="R78723b6acec84cac" /><Relationship Type="http://schemas.openxmlformats.org/officeDocument/2006/relationships/hyperlink" Target="https://prodstoragehoeringspo.blob.core.windows.net/38aa6030-225d-4cde-87f3-f03fdfec87e3/H%C3%B8ringsbrev.pdf" TargetMode="External" Id="Rb0809feeecc3435d" /><Relationship Type="http://schemas.openxmlformats.org/officeDocument/2006/relationships/numbering" Target="numbering.xml" Id="Rb2bf43d27e1b4e9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E2B5D51D139C7449253938BD1C98054" ma:contentTypeVersion="13" ma:contentTypeDescription="Opret et nyt dokument." ma:contentTypeScope="" ma:versionID="6f3c45a12c261508a4ff58a15cb697a4">
  <xsd:schema xmlns:xsd="http://www.w3.org/2001/XMLSchema" xmlns:xs="http://www.w3.org/2001/XMLSchema" xmlns:p="http://schemas.microsoft.com/office/2006/metadata/properties" xmlns:ns2="9f9445b5-d93f-454e-9eef-032b791707bf" xmlns:ns3="021f4f4b-2417-43a9-9ba3-55777723d995" targetNamespace="http://schemas.microsoft.com/office/2006/metadata/properties" ma:root="true" ma:fieldsID="0e3ed966315d87825dfc19c66146f2de" ns2:_="" ns3:_="">
    <xsd:import namespace="9f9445b5-d93f-454e-9eef-032b791707bf"/>
    <xsd:import namespace="021f4f4b-2417-43a9-9ba3-55777723d995"/>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9445b5-d93f-454e-9eef-032b791707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Billedmærker" ma:readOnly="false" ma:fieldId="{5cf76f15-5ced-4ddc-b409-7134ff3c332f}" ma:taxonomyMulti="true" ma:sspId="b9b82bd1-5b88-4495-bc64-de00bc2c0a05"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21f4f4b-2417-43a9-9ba3-55777723d995" elementFormDefault="qualified">
    <xsd:import namespace="http://schemas.microsoft.com/office/2006/documentManagement/types"/>
    <xsd:import namespace="http://schemas.microsoft.com/office/infopath/2007/PartnerControls"/>
    <xsd:element name="SharedWithUsers" ma:index="11"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Delt med detaljer" ma:internalName="SharedWithDetails" ma:readOnly="true">
      <xsd:simpleType>
        <xsd:restriction base="dms:Note">
          <xsd:maxLength value="255"/>
        </xsd:restriction>
      </xsd:simpleType>
    </xsd:element>
    <xsd:element name="TaxCatchAll" ma:index="15" nillable="true" ma:displayName="Taksonomiopsamlingskolonne" ma:hidden="true" ma:list="{14a1e612-5353-4fd3-9c6e-f1b4fd078337}" ma:internalName="TaxCatchAll" ma:showField="CatchAllData" ma:web="021f4f4b-2417-43a9-9ba3-55777723d99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f9445b5-d93f-454e-9eef-032b791707bf">
      <Terms xmlns="http://schemas.microsoft.com/office/infopath/2007/PartnerControls"/>
    </lcf76f155ced4ddcb4097134ff3c332f>
    <TaxCatchAll xmlns="021f4f4b-2417-43a9-9ba3-55777723d995" xsi:nil="true"/>
    <SharedWithUsers xmlns="021f4f4b-2417-43a9-9ba3-55777723d995">
      <UserInfo>
        <DisplayName/>
        <AccountId xsi:nil="true"/>
        <AccountType/>
      </UserInfo>
    </SharedWithUsers>
  </documentManagement>
</p:properties>
</file>

<file path=customXml/itemProps1.xml><?xml version="1.0" encoding="utf-8"?>
<ds:datastoreItem xmlns:ds="http://schemas.openxmlformats.org/officeDocument/2006/customXml" ds:itemID="{9AA056CD-3A71-47CF-98EC-B1B64792BF08}"/>
</file>

<file path=customXml/itemProps2.xml><?xml version="1.0" encoding="utf-8"?>
<ds:datastoreItem xmlns:ds="http://schemas.openxmlformats.org/officeDocument/2006/customXml" ds:itemID="{F03FD2E8-9970-4683-A6FB-8AF9A5EEC0E1}"/>
</file>

<file path=customXml/itemProps3.xml><?xml version="1.0" encoding="utf-8"?>
<ds:datastoreItem xmlns:ds="http://schemas.openxmlformats.org/officeDocument/2006/customXml" ds:itemID="{438053CA-6F03-4094-A200-0D12F668C7F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 Hoffmann</dc:creator>
  <cp:keywords/>
  <dc:description/>
  <cp:lastModifiedBy>Per Hoffmann</cp:lastModifiedBy>
  <dcterms:created xsi:type="dcterms:W3CDTF">2024-03-27T12:28:17Z</dcterms:created>
  <dcterms:modified xsi:type="dcterms:W3CDTF">2024-03-27T12:29:06Z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0x010100CE2B5D51D139C7449253938BD1C98054</vt:lpwstr>
  </property>
  <property fmtid="{D5CDD505-2E9C-101B-9397-08002B2CF9AE}" pid="3" name="Order">
    <vt:r8>20600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y fmtid="{D5CDD505-2E9C-101B-9397-08002B2CF9AE}" pid="7" name="_ExtendedDescription">
    <vt:lpwstr/>
  </property>
  <property fmtid="{D5CDD505-2E9C-101B-9397-08002B2CF9AE}" pid="8" name="TriggerFlowInfo">
    <vt:lpwstr/>
  </property>
  <property fmtid="{D5CDD505-2E9C-101B-9397-08002B2CF9AE}" pid="9" name="MediaServiceImageTags">
    <vt:lpwstr/>
  </property>
</Properties>
</file>